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E41CF0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-55245</wp:posOffset>
            </wp:positionV>
            <wp:extent cx="580390" cy="83121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a7"/>
        <w:jc w:val="center"/>
        <w:rPr>
          <w:b/>
          <w:sz w:val="28"/>
          <w:szCs w:val="28"/>
          <w:lang w:eastAsia="ru-RU"/>
        </w:rPr>
      </w:pP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986EF3" w:rsidRDefault="00986EF3" w:rsidP="00434044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434044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894D79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4A72CD" w:rsidRPr="004B6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C22E81" w:rsidRPr="004B6F25">
        <w:rPr>
          <w:rFonts w:ascii="Times New Roman" w:hAnsi="Times New Roman" w:cs="Times New Roman"/>
          <w:sz w:val="28"/>
          <w:szCs w:val="28"/>
        </w:rPr>
        <w:t>.</w:t>
      </w:r>
      <w:r w:rsidR="00986EF3" w:rsidRPr="004B6F25">
        <w:rPr>
          <w:rFonts w:ascii="Times New Roman" w:hAnsi="Times New Roman" w:cs="Times New Roman"/>
          <w:sz w:val="28"/>
          <w:szCs w:val="28"/>
        </w:rPr>
        <w:t>20</w:t>
      </w:r>
      <w:r w:rsidR="00ED30A2">
        <w:rPr>
          <w:rFonts w:ascii="Times New Roman" w:hAnsi="Times New Roman" w:cs="Times New Roman"/>
          <w:sz w:val="28"/>
          <w:szCs w:val="28"/>
        </w:rPr>
        <w:t>20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4B6F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C22E81" w:rsidRPr="004B6F25">
        <w:rPr>
          <w:rFonts w:ascii="Times New Roman" w:hAnsi="Times New Roman" w:cs="Times New Roman"/>
          <w:sz w:val="28"/>
          <w:szCs w:val="28"/>
        </w:rPr>
        <w:t>-</w:t>
      </w:r>
      <w:r w:rsidR="00986EF3" w:rsidRPr="004B6F25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«О</w:t>
      </w:r>
      <w:r w:rsidR="00894D79">
        <w:rPr>
          <w:sz w:val="28"/>
          <w:szCs w:val="28"/>
        </w:rPr>
        <w:t xml:space="preserve"> внесении изменений в</w:t>
      </w:r>
      <w:r w:rsidR="00C72BA4">
        <w:rPr>
          <w:sz w:val="28"/>
          <w:szCs w:val="28"/>
        </w:rPr>
        <w:t xml:space="preserve"> муниципальн</w:t>
      </w:r>
      <w:r w:rsidR="00894D79">
        <w:rPr>
          <w:sz w:val="28"/>
          <w:szCs w:val="28"/>
        </w:rPr>
        <w:t>ую</w:t>
      </w:r>
      <w:r w:rsidR="00C72BA4">
        <w:rPr>
          <w:sz w:val="28"/>
          <w:szCs w:val="28"/>
        </w:rPr>
        <w:t xml:space="preserve">  программ</w:t>
      </w:r>
      <w:r w:rsidR="00894D7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Благоустройство территории Колокольцовского муниципального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образования Калининского муниципального района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>Саратовской области на 20</w:t>
      </w:r>
      <w:r w:rsidR="00C72BA4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72BA4">
        <w:rPr>
          <w:sz w:val="28"/>
          <w:szCs w:val="28"/>
        </w:rPr>
        <w:t>22 гг.»</w:t>
      </w:r>
    </w:p>
    <w:p w:rsidR="00986EF3" w:rsidRDefault="00986EF3" w:rsidP="006B22D2">
      <w:pPr>
        <w:pStyle w:val="a3"/>
        <w:rPr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06.10.2003 года №131 ФЗ «Об общих принципах организации местного самоуправления в Российской Федерации», руководствуясь ст.</w:t>
      </w:r>
      <w:r w:rsidR="00C72BA4">
        <w:rPr>
          <w:rFonts w:ascii="Times New Roman" w:hAnsi="Times New Roman" w:cs="Times New Roman"/>
          <w:sz w:val="28"/>
          <w:szCs w:val="28"/>
        </w:rPr>
        <w:t xml:space="preserve"> 33 Устава </w:t>
      </w:r>
      <w:r>
        <w:rPr>
          <w:rFonts w:ascii="Times New Roman" w:hAnsi="Times New Roman" w:cs="Times New Roman"/>
          <w:sz w:val="28"/>
          <w:szCs w:val="28"/>
        </w:rPr>
        <w:t>Колокольцовск</w:t>
      </w:r>
      <w:r w:rsidR="00C72BA4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</w:p>
    <w:p w:rsidR="00C72BA4" w:rsidRDefault="00C72BA4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30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72BA4" w:rsidRPr="00D57309" w:rsidRDefault="00C72BA4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C72BA4">
      <w:pPr>
        <w:pStyle w:val="a5"/>
        <w:ind w:right="1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ED30A2">
        <w:rPr>
          <w:b w:val="0"/>
          <w:sz w:val="28"/>
          <w:szCs w:val="28"/>
        </w:rPr>
        <w:t xml:space="preserve">Внести изменения и изложить в новой редакции </w:t>
      </w:r>
      <w:r w:rsidR="00C72BA4">
        <w:rPr>
          <w:b w:val="0"/>
          <w:sz w:val="28"/>
          <w:szCs w:val="28"/>
        </w:rPr>
        <w:t>муниципальную</w:t>
      </w:r>
      <w:r>
        <w:rPr>
          <w:b w:val="0"/>
          <w:sz w:val="28"/>
          <w:szCs w:val="28"/>
        </w:rPr>
        <w:t xml:space="preserve"> Программу «Благоустройство территории  Колокольцовско</w:t>
      </w:r>
      <w:r w:rsidR="00C72BA4">
        <w:rPr>
          <w:b w:val="0"/>
          <w:sz w:val="28"/>
          <w:szCs w:val="28"/>
        </w:rPr>
        <w:t xml:space="preserve">го муниципального образования </w:t>
      </w:r>
      <w:r>
        <w:rPr>
          <w:b w:val="0"/>
          <w:sz w:val="28"/>
          <w:szCs w:val="28"/>
        </w:rPr>
        <w:t>Калининского муниципального района Саратовской области на 20</w:t>
      </w:r>
      <w:r w:rsidR="00C72BA4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-20</w:t>
      </w:r>
      <w:r w:rsidR="00C72BA4">
        <w:rPr>
          <w:b w:val="0"/>
          <w:sz w:val="28"/>
          <w:szCs w:val="28"/>
        </w:rPr>
        <w:t xml:space="preserve">22 </w:t>
      </w:r>
      <w:r>
        <w:rPr>
          <w:b w:val="0"/>
          <w:sz w:val="28"/>
          <w:szCs w:val="28"/>
        </w:rPr>
        <w:t>гг</w:t>
      </w:r>
      <w:r w:rsidR="007247C7">
        <w:rPr>
          <w:b w:val="0"/>
          <w:sz w:val="28"/>
          <w:szCs w:val="28"/>
        </w:rPr>
        <w:t>.</w:t>
      </w:r>
      <w:r w:rsidR="00C22E81">
        <w:rPr>
          <w:b w:val="0"/>
          <w:sz w:val="28"/>
          <w:szCs w:val="28"/>
        </w:rPr>
        <w:t>»</w:t>
      </w:r>
      <w:r w:rsidRPr="007F31C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986EF3" w:rsidRDefault="00C72BA4" w:rsidP="00C72BA4">
      <w:pPr>
        <w:pStyle w:val="a5"/>
        <w:ind w:right="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986EF3">
        <w:rPr>
          <w:b w:val="0"/>
          <w:sz w:val="28"/>
          <w:szCs w:val="28"/>
        </w:rPr>
        <w:t>Прог</w:t>
      </w:r>
      <w:r w:rsidR="00C22E81">
        <w:rPr>
          <w:b w:val="0"/>
          <w:sz w:val="28"/>
          <w:szCs w:val="28"/>
        </w:rPr>
        <w:t>рамму изложить в новой редакции</w:t>
      </w:r>
      <w:r w:rsidR="00986EF3">
        <w:rPr>
          <w:b w:val="0"/>
          <w:sz w:val="28"/>
          <w:szCs w:val="28"/>
        </w:rPr>
        <w:t>.</w:t>
      </w:r>
    </w:p>
    <w:p w:rsidR="00986EF3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(обнародования ) в средствах  массовой информации.</w:t>
      </w:r>
    </w:p>
    <w:p w:rsidR="00986EF3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72BA4" w:rsidRDefault="00C72BA4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894D79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6EF3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C72BA4" w:rsidP="006B22D2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Колокольцовского 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МО   </w:t>
      </w:r>
      <w:r w:rsidR="00986E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94D79">
        <w:rPr>
          <w:rFonts w:ascii="Times New Roman" w:hAnsi="Times New Roman" w:cs="Times New Roman"/>
          <w:b/>
          <w:sz w:val="28"/>
          <w:szCs w:val="28"/>
        </w:rPr>
        <w:t>О.В. Бригадиренко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b/>
          <w:sz w:val="22"/>
        </w:rPr>
      </w:pPr>
    </w:p>
    <w:p w:rsidR="00986EF3" w:rsidRDefault="00986EF3" w:rsidP="006B22D2">
      <w:pPr>
        <w:rPr>
          <w:sz w:val="24"/>
        </w:rPr>
      </w:pPr>
    </w:p>
    <w:p w:rsidR="00986EF3" w:rsidRDefault="00986EF3" w:rsidP="006B22D2"/>
    <w:p w:rsidR="00986EF3" w:rsidRPr="004B6F25" w:rsidRDefault="00986EF3" w:rsidP="00C72BA4">
      <w:pPr>
        <w:pStyle w:val="a7"/>
        <w:ind w:left="5812"/>
        <w:jc w:val="both"/>
        <w:rPr>
          <w:rFonts w:ascii="Calibri" w:hAnsi="Calibri"/>
          <w:sz w:val="22"/>
          <w:szCs w:val="22"/>
          <w:lang w:eastAsia="ru-RU"/>
        </w:rPr>
      </w:pPr>
      <w:r w:rsidRPr="004B6F25">
        <w:lastRenderedPageBreak/>
        <w:t>Приложение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к  постановлению администрации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 xml:space="preserve">Колокольцовского 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муниципального образования</w:t>
      </w:r>
    </w:p>
    <w:p w:rsidR="00986EF3" w:rsidRDefault="00986EF3" w:rsidP="00C72BA4">
      <w:pPr>
        <w:pStyle w:val="a7"/>
        <w:ind w:left="5812"/>
        <w:jc w:val="both"/>
      </w:pPr>
      <w:r w:rsidRPr="004B6F25">
        <w:t xml:space="preserve">от </w:t>
      </w:r>
      <w:r w:rsidR="00894D79">
        <w:t>08</w:t>
      </w:r>
      <w:r w:rsidRPr="004B6F25">
        <w:t>.</w:t>
      </w:r>
      <w:r w:rsidR="00894D79">
        <w:t>04</w:t>
      </w:r>
      <w:r w:rsidRPr="004B6F25">
        <w:t>.20</w:t>
      </w:r>
      <w:r w:rsidR="00ED30A2">
        <w:t>20</w:t>
      </w:r>
      <w:r w:rsidR="00665694" w:rsidRPr="004B6F25">
        <w:t xml:space="preserve"> </w:t>
      </w:r>
      <w:r w:rsidRPr="004B6F25">
        <w:t xml:space="preserve">г.  № </w:t>
      </w:r>
      <w:r w:rsidR="00894D79">
        <w:t>24</w:t>
      </w:r>
      <w:r w:rsidRPr="004B6F25">
        <w:t>-П</w:t>
      </w:r>
    </w:p>
    <w:p w:rsidR="00986EF3" w:rsidRDefault="00986EF3" w:rsidP="00C72BA4">
      <w:pPr>
        <w:pStyle w:val="a3"/>
        <w:ind w:left="5812"/>
        <w:jc w:val="both"/>
        <w:rPr>
          <w:b/>
          <w:bCs/>
          <w:sz w:val="28"/>
          <w:szCs w:val="28"/>
        </w:rPr>
      </w:pPr>
    </w:p>
    <w:p w:rsidR="00986EF3" w:rsidRDefault="00986EF3" w:rsidP="00C72BA4">
      <w:pPr>
        <w:pStyle w:val="a5"/>
        <w:ind w:left="5812" w:right="1"/>
        <w:jc w:val="both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0F7976" w:rsidP="006B22D2">
      <w:pPr>
        <w:pStyle w:val="a5"/>
        <w:ind w:right="1"/>
        <w:rPr>
          <w:bCs w:val="0"/>
          <w:sz w:val="44"/>
          <w:szCs w:val="44"/>
        </w:rPr>
      </w:pPr>
      <w:r w:rsidRPr="000F7976">
        <w:rPr>
          <w:bCs w:val="0"/>
          <w:sz w:val="44"/>
          <w:szCs w:val="44"/>
        </w:rPr>
        <w:t>Колокольцовское муниципальное образование Калининского муниципального района Саратовской области</w:t>
      </w:r>
    </w:p>
    <w:p w:rsidR="000F7976" w:rsidRPr="000F7976" w:rsidRDefault="000F7976" w:rsidP="006B22D2">
      <w:pPr>
        <w:pStyle w:val="a5"/>
        <w:ind w:right="1"/>
        <w:rPr>
          <w:bCs w:val="0"/>
          <w:sz w:val="44"/>
          <w:szCs w:val="44"/>
        </w:rPr>
      </w:pPr>
    </w:p>
    <w:p w:rsidR="00986EF3" w:rsidRPr="000F7976" w:rsidRDefault="00986EF3" w:rsidP="00C72BA4">
      <w:pPr>
        <w:pStyle w:val="a5"/>
        <w:ind w:right="1"/>
        <w:jc w:val="left"/>
        <w:rPr>
          <w:bCs w:val="0"/>
          <w:sz w:val="44"/>
          <w:szCs w:val="44"/>
        </w:rPr>
      </w:pPr>
    </w:p>
    <w:p w:rsidR="00986EF3" w:rsidRDefault="00986EF3" w:rsidP="00C72BA4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Муниципальная</w:t>
      </w:r>
      <w:r w:rsidR="00C72BA4">
        <w:rPr>
          <w:bCs w:val="0"/>
          <w:sz w:val="44"/>
          <w:szCs w:val="44"/>
        </w:rPr>
        <w:t xml:space="preserve"> п</w:t>
      </w:r>
      <w:r>
        <w:rPr>
          <w:bCs w:val="0"/>
          <w:sz w:val="44"/>
          <w:szCs w:val="44"/>
        </w:rPr>
        <w:t>рограмма</w:t>
      </w:r>
    </w:p>
    <w:p w:rsidR="000F7976" w:rsidRDefault="000F7976" w:rsidP="00C72BA4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«Благоустройство территории Колокольцовского муниципального образования Калининского муниципального района Са</w:t>
      </w:r>
      <w:r w:rsidR="00C22E81">
        <w:rPr>
          <w:bCs w:val="0"/>
          <w:sz w:val="44"/>
          <w:szCs w:val="44"/>
        </w:rPr>
        <w:t>ратовской области на 20</w:t>
      </w:r>
      <w:r w:rsidR="00C72BA4">
        <w:rPr>
          <w:bCs w:val="0"/>
          <w:sz w:val="44"/>
          <w:szCs w:val="44"/>
        </w:rPr>
        <w:t>20</w:t>
      </w:r>
      <w:r w:rsidR="00C22E81">
        <w:rPr>
          <w:bCs w:val="0"/>
          <w:sz w:val="44"/>
          <w:szCs w:val="44"/>
        </w:rPr>
        <w:t>-20</w:t>
      </w:r>
      <w:r w:rsidR="00C72BA4">
        <w:rPr>
          <w:bCs w:val="0"/>
          <w:sz w:val="44"/>
          <w:szCs w:val="44"/>
        </w:rPr>
        <w:t>22</w:t>
      </w:r>
      <w:r w:rsidR="00C22E81">
        <w:rPr>
          <w:bCs w:val="0"/>
          <w:sz w:val="44"/>
          <w:szCs w:val="44"/>
        </w:rPr>
        <w:t>г</w:t>
      </w:r>
      <w:r>
        <w:rPr>
          <w:bCs w:val="0"/>
          <w:sz w:val="44"/>
          <w:szCs w:val="44"/>
        </w:rPr>
        <w:t>г.»</w:t>
      </w:r>
    </w:p>
    <w:p w:rsidR="00986EF3" w:rsidRDefault="00986EF3" w:rsidP="006B22D2">
      <w:pPr>
        <w:pStyle w:val="a5"/>
        <w:ind w:right="1"/>
        <w:rPr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986EF3" w:rsidRPr="006B22D2" w:rsidRDefault="00986EF3" w:rsidP="006B22D2">
      <w:pPr>
        <w:pStyle w:val="a5"/>
        <w:ind w:right="1"/>
        <w:rPr>
          <w:b w:val="0"/>
          <w:sz w:val="28"/>
        </w:rPr>
      </w:pPr>
      <w:r>
        <w:rPr>
          <w:sz w:val="28"/>
        </w:rPr>
        <w:lastRenderedPageBreak/>
        <w:t>Содержание:</w:t>
      </w:r>
    </w:p>
    <w:p w:rsidR="00986EF3" w:rsidRDefault="00986EF3" w:rsidP="006B22D2">
      <w:pPr>
        <w:pStyle w:val="a5"/>
        <w:ind w:right="1"/>
        <w:rPr>
          <w:b w:val="0"/>
          <w:sz w:val="28"/>
        </w:rPr>
      </w:pP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0F7976">
        <w:rPr>
          <w:b w:val="0"/>
          <w:sz w:val="28"/>
        </w:rPr>
        <w:t>Паспорт муниципальной</w:t>
      </w:r>
      <w:r>
        <w:rPr>
          <w:b w:val="0"/>
          <w:sz w:val="28"/>
        </w:rPr>
        <w:t xml:space="preserve">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2. Содержание проблемы и обоснование необходимости ее решения программно-целевым методом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3. Цели и задачи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4. Ресурсное обеспечение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5.</w:t>
      </w:r>
      <w:r w:rsidR="000F7976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Система программных мероприятий 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6. Организация управления реализаци</w:t>
      </w:r>
      <w:r w:rsidR="000F7976">
        <w:rPr>
          <w:b w:val="0"/>
          <w:sz w:val="28"/>
        </w:rPr>
        <w:t>ей</w:t>
      </w:r>
      <w:r>
        <w:rPr>
          <w:b w:val="0"/>
          <w:sz w:val="28"/>
        </w:rPr>
        <w:t xml:space="preserve"> Программы и контроль над ходом ее выполнения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7. Приложение.</w:t>
      </w: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986EF3" w:rsidRDefault="000F7976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lastRenderedPageBreak/>
        <w:t xml:space="preserve">1. Паспорт муниципальной </w:t>
      </w:r>
      <w:r w:rsidR="00986EF3">
        <w:rPr>
          <w:bCs w:val="0"/>
          <w:sz w:val="28"/>
        </w:rPr>
        <w:t>Программы</w:t>
      </w:r>
    </w:p>
    <w:p w:rsidR="00986EF3" w:rsidRDefault="00986EF3" w:rsidP="006B22D2">
      <w:pPr>
        <w:pStyle w:val="a5"/>
        <w:ind w:right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«Благоустройство территории Колокольцовско</w:t>
      </w:r>
      <w:r w:rsidR="000F7976">
        <w:rPr>
          <w:bCs w:val="0"/>
          <w:sz w:val="28"/>
          <w:szCs w:val="28"/>
        </w:rPr>
        <w:t xml:space="preserve">го муниципального образования </w:t>
      </w:r>
      <w:r>
        <w:rPr>
          <w:bCs w:val="0"/>
          <w:sz w:val="28"/>
          <w:szCs w:val="28"/>
        </w:rPr>
        <w:t>Калининского муниципального района Саратовской области на 20</w:t>
      </w:r>
      <w:r w:rsidR="000F7976">
        <w:rPr>
          <w:bCs w:val="0"/>
          <w:sz w:val="28"/>
          <w:szCs w:val="28"/>
        </w:rPr>
        <w:t>20</w:t>
      </w:r>
      <w:r>
        <w:rPr>
          <w:bCs w:val="0"/>
          <w:sz w:val="28"/>
          <w:szCs w:val="28"/>
        </w:rPr>
        <w:t>-20</w:t>
      </w:r>
      <w:r w:rsidR="000F7976">
        <w:rPr>
          <w:bCs w:val="0"/>
          <w:sz w:val="28"/>
          <w:szCs w:val="28"/>
        </w:rPr>
        <w:t>22</w:t>
      </w:r>
      <w:r>
        <w:rPr>
          <w:bCs w:val="0"/>
          <w:sz w:val="28"/>
          <w:szCs w:val="28"/>
        </w:rPr>
        <w:t xml:space="preserve"> гг.»</w:t>
      </w:r>
    </w:p>
    <w:tbl>
      <w:tblPr>
        <w:tblW w:w="0" w:type="auto"/>
        <w:tblInd w:w="287" w:type="dxa"/>
        <w:tblLayout w:type="fixed"/>
        <w:tblLook w:val="00A0"/>
      </w:tblPr>
      <w:tblGrid>
        <w:gridCol w:w="2089"/>
        <w:gridCol w:w="7103"/>
      </w:tblGrid>
      <w:tr w:rsidR="00986EF3" w:rsidRPr="00DE7722" w:rsidTr="000F7976">
        <w:trPr>
          <w:trHeight w:val="97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0F7976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</w:rPr>
              <w:t>Федеральный Закон</w:t>
            </w:r>
            <w:r w:rsidR="00986EF3" w:rsidRPr="00B92212">
              <w:rPr>
                <w:b w:val="0"/>
                <w:sz w:val="28"/>
              </w:rPr>
              <w:t xml:space="preserve">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986EF3" w:rsidRPr="00DE7722" w:rsidTr="00093328">
        <w:trPr>
          <w:trHeight w:val="100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0F7976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Адм</w:t>
            </w:r>
            <w:r w:rsidR="000F7976">
              <w:rPr>
                <w:b w:val="0"/>
                <w:sz w:val="28"/>
              </w:rPr>
              <w:t>инистрация Колокольцовского МО</w:t>
            </w:r>
            <w:r w:rsidRPr="00B92212">
              <w:rPr>
                <w:b w:val="0"/>
                <w:sz w:val="28"/>
              </w:rPr>
              <w:t xml:space="preserve"> Калининского </w:t>
            </w:r>
            <w:r w:rsidR="000F7976">
              <w:rPr>
                <w:b w:val="0"/>
                <w:sz w:val="28"/>
              </w:rPr>
              <w:t>МР</w:t>
            </w:r>
            <w:r w:rsidRPr="00B92212">
              <w:rPr>
                <w:b w:val="0"/>
                <w:sz w:val="28"/>
              </w:rPr>
              <w:t xml:space="preserve"> Саратовской области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Цель и задачи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28" w:rsidRPr="00894D79" w:rsidRDefault="00894D79" w:rsidP="00894D79">
            <w:pPr>
              <w:pStyle w:val="a7"/>
              <w:jc w:val="both"/>
              <w:rPr>
                <w:sz w:val="28"/>
                <w:szCs w:val="28"/>
              </w:rPr>
            </w:pPr>
            <w:r w:rsidRPr="00894D79">
              <w:rPr>
                <w:sz w:val="28"/>
                <w:szCs w:val="28"/>
              </w:rPr>
              <w:t>Выполнение комплексного благоустройства Сергиевского муниципального образования Калининского муниципального района, с целью создания наилучших социально-бытовых условий проживания населения и формирования благоприятного  социального микроклимата.</w:t>
            </w:r>
          </w:p>
        </w:tc>
      </w:tr>
      <w:tr w:rsidR="00986EF3" w:rsidRPr="00DE7722" w:rsidTr="00093328">
        <w:trPr>
          <w:trHeight w:val="61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E61B63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20</w:t>
            </w:r>
            <w:r w:rsidR="00E61B63">
              <w:rPr>
                <w:sz w:val="28"/>
                <w:szCs w:val="28"/>
              </w:rPr>
              <w:t>20-2022</w:t>
            </w:r>
            <w:r w:rsidRPr="006B22D2">
              <w:rPr>
                <w:sz w:val="28"/>
                <w:szCs w:val="28"/>
              </w:rPr>
              <w:t xml:space="preserve"> гг.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Организации, предприятия имеющие лицензию на выполнение работ в сфере жилищно-коммунального хозяйства. </w:t>
            </w:r>
          </w:p>
        </w:tc>
      </w:tr>
      <w:tr w:rsidR="00986EF3" w:rsidRPr="00DE7722" w:rsidTr="00315303">
        <w:trPr>
          <w:trHeight w:val="206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Общий объем финансирования мероприятий Программы  на:</w:t>
            </w:r>
          </w:p>
          <w:p w:rsidR="00986EF3" w:rsidRPr="005F2D6C" w:rsidRDefault="00986EF3" w:rsidP="005F2D6C">
            <w:pPr>
              <w:pStyle w:val="a7"/>
              <w:rPr>
                <w:sz w:val="28"/>
                <w:szCs w:val="28"/>
              </w:rPr>
            </w:pPr>
            <w:r w:rsidRPr="005F2D6C">
              <w:rPr>
                <w:sz w:val="28"/>
                <w:szCs w:val="28"/>
              </w:rPr>
              <w:t>-20</w:t>
            </w:r>
            <w:r w:rsidR="00E61B63">
              <w:rPr>
                <w:sz w:val="28"/>
                <w:szCs w:val="28"/>
              </w:rPr>
              <w:t>20</w:t>
            </w:r>
            <w:r w:rsidRPr="005F2D6C">
              <w:rPr>
                <w:sz w:val="28"/>
                <w:szCs w:val="28"/>
              </w:rPr>
              <w:t xml:space="preserve"> год составляет </w:t>
            </w:r>
            <w:r w:rsidR="00E61B63">
              <w:rPr>
                <w:sz w:val="28"/>
                <w:szCs w:val="28"/>
              </w:rPr>
              <w:t>1</w:t>
            </w:r>
            <w:r w:rsidR="00ED30A2">
              <w:rPr>
                <w:sz w:val="28"/>
                <w:szCs w:val="28"/>
              </w:rPr>
              <w:t>341</w:t>
            </w:r>
            <w:r w:rsidRPr="005F2D6C">
              <w:rPr>
                <w:sz w:val="28"/>
                <w:szCs w:val="28"/>
              </w:rPr>
              <w:t>,</w:t>
            </w:r>
            <w:r w:rsidR="00ED30A2">
              <w:rPr>
                <w:sz w:val="28"/>
                <w:szCs w:val="28"/>
              </w:rPr>
              <w:t>0</w:t>
            </w:r>
            <w:r w:rsidRPr="005F2D6C">
              <w:rPr>
                <w:sz w:val="28"/>
                <w:szCs w:val="28"/>
              </w:rPr>
              <w:t xml:space="preserve"> тыс. руб.</w:t>
            </w:r>
          </w:p>
          <w:p w:rsidR="00986EF3" w:rsidRPr="005F2D6C" w:rsidRDefault="00E61B63" w:rsidP="005F2D6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-2021</w:t>
            </w:r>
            <w:r w:rsidR="00665694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 w:rsidR="00315303">
              <w:rPr>
                <w:sz w:val="28"/>
                <w:szCs w:val="28"/>
              </w:rPr>
              <w:t>1283</w:t>
            </w:r>
            <w:r w:rsidR="005F2D6C" w:rsidRPr="005F2D6C">
              <w:rPr>
                <w:sz w:val="28"/>
                <w:szCs w:val="28"/>
              </w:rPr>
              <w:t>,</w:t>
            </w:r>
            <w:r w:rsidR="0031530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665694" w:rsidRPr="005F2D6C">
              <w:rPr>
                <w:sz w:val="28"/>
                <w:szCs w:val="28"/>
              </w:rPr>
              <w:t xml:space="preserve">тыс. руб. </w:t>
            </w:r>
          </w:p>
          <w:p w:rsidR="005F2D6C" w:rsidRPr="006B22D2" w:rsidRDefault="00E61B63" w:rsidP="003153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-2022</w:t>
            </w:r>
            <w:r w:rsidR="00E1632C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315303">
              <w:rPr>
                <w:sz w:val="28"/>
                <w:szCs w:val="28"/>
              </w:rPr>
              <w:t>251</w:t>
            </w:r>
            <w:r w:rsidR="003B6B6D">
              <w:rPr>
                <w:sz w:val="28"/>
                <w:szCs w:val="28"/>
              </w:rPr>
              <w:t>,</w:t>
            </w:r>
            <w:r w:rsidR="00315303">
              <w:rPr>
                <w:sz w:val="28"/>
                <w:szCs w:val="28"/>
              </w:rPr>
              <w:t>8</w:t>
            </w:r>
            <w:r w:rsidR="00E1632C" w:rsidRPr="005F2D6C">
              <w:rPr>
                <w:sz w:val="28"/>
                <w:szCs w:val="28"/>
              </w:rPr>
              <w:t xml:space="preserve"> тыс. руб.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694" w:rsidRPr="00894D79" w:rsidRDefault="00894D79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894D79">
              <w:rPr>
                <w:b w:val="0"/>
                <w:color w:val="333333"/>
                <w:sz w:val="28"/>
                <w:szCs w:val="28"/>
              </w:rPr>
              <w:t xml:space="preserve">- развитие положительных тенденций в создании </w:t>
            </w:r>
            <w:r w:rsidRPr="00894D79">
              <w:rPr>
                <w:b w:val="0"/>
                <w:color w:val="333333"/>
                <w:sz w:val="28"/>
                <w:szCs w:val="28"/>
              </w:rPr>
              <w:br/>
              <w:t xml:space="preserve">благоприятной среды жизнедеятельности; </w:t>
            </w:r>
            <w:r w:rsidRPr="00894D79">
              <w:rPr>
                <w:b w:val="0"/>
                <w:color w:val="333333"/>
                <w:sz w:val="28"/>
                <w:szCs w:val="28"/>
              </w:rPr>
              <w:br/>
              <w:t xml:space="preserve">- повышение степени удовлетворенности населения уровнем </w:t>
            </w:r>
            <w:r w:rsidRPr="00894D79">
              <w:rPr>
                <w:b w:val="0"/>
                <w:color w:val="333333"/>
                <w:sz w:val="28"/>
                <w:szCs w:val="28"/>
              </w:rPr>
              <w:br/>
              <w:t xml:space="preserve">благоустройства; </w:t>
            </w:r>
            <w:r w:rsidRPr="00894D79">
              <w:rPr>
                <w:b w:val="0"/>
                <w:color w:val="333333"/>
                <w:sz w:val="28"/>
                <w:szCs w:val="28"/>
              </w:rPr>
              <w:br/>
              <w:t xml:space="preserve">- улучшение технического состояния отдельных объектов </w:t>
            </w:r>
            <w:r w:rsidRPr="00894D79">
              <w:rPr>
                <w:b w:val="0"/>
                <w:color w:val="333333"/>
                <w:sz w:val="28"/>
                <w:szCs w:val="28"/>
              </w:rPr>
              <w:br/>
              <w:t xml:space="preserve">благоустройства; </w:t>
            </w:r>
            <w:r w:rsidRPr="00894D79">
              <w:rPr>
                <w:b w:val="0"/>
                <w:color w:val="333333"/>
                <w:sz w:val="28"/>
                <w:szCs w:val="28"/>
              </w:rPr>
              <w:br/>
              <w:t>- улучшение санитарного и экологического состояния  </w:t>
            </w:r>
            <w:r w:rsidRPr="00894D79">
              <w:rPr>
                <w:b w:val="0"/>
                <w:color w:val="333333"/>
                <w:sz w:val="28"/>
                <w:szCs w:val="28"/>
              </w:rPr>
              <w:br/>
              <w:t xml:space="preserve">поселения; </w:t>
            </w:r>
            <w:r w:rsidRPr="00894D79">
              <w:rPr>
                <w:b w:val="0"/>
                <w:color w:val="333333"/>
                <w:sz w:val="28"/>
                <w:szCs w:val="28"/>
              </w:rPr>
              <w:br/>
              <w:t xml:space="preserve">- повышение уровня эстетики поселения; </w:t>
            </w:r>
            <w:r w:rsidRPr="00894D79">
              <w:rPr>
                <w:b w:val="0"/>
                <w:color w:val="333333"/>
                <w:sz w:val="28"/>
                <w:szCs w:val="28"/>
              </w:rPr>
              <w:br/>
              <w:t xml:space="preserve">- привлечение молодого поколения к участию по </w:t>
            </w:r>
            <w:r w:rsidRPr="00894D79">
              <w:rPr>
                <w:b w:val="0"/>
                <w:color w:val="333333"/>
                <w:sz w:val="28"/>
                <w:szCs w:val="28"/>
              </w:rPr>
              <w:br/>
              <w:t>благоустройству села</w:t>
            </w:r>
            <w:r w:rsidRPr="00894D79">
              <w:rPr>
                <w:b w:val="0"/>
                <w:sz w:val="28"/>
                <w:szCs w:val="28"/>
              </w:rPr>
              <w:t>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Система организации </w:t>
            </w:r>
            <w:r w:rsidRPr="00B92212">
              <w:rPr>
                <w:b w:val="0"/>
                <w:sz w:val="28"/>
                <w:szCs w:val="28"/>
              </w:rPr>
              <w:lastRenderedPageBreak/>
              <w:t>контроля за исполнением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lastRenderedPageBreak/>
              <w:t>Текущий контроль осуществляется админи</w:t>
            </w:r>
            <w:r w:rsidR="00315303">
              <w:rPr>
                <w:b w:val="0"/>
                <w:sz w:val="28"/>
                <w:szCs w:val="28"/>
              </w:rPr>
              <w:t xml:space="preserve">страцией  Колокольцовского МО </w:t>
            </w:r>
            <w:r w:rsidRPr="00B92212">
              <w:rPr>
                <w:b w:val="0"/>
                <w:sz w:val="28"/>
                <w:szCs w:val="28"/>
              </w:rPr>
              <w:t xml:space="preserve">Калининского муниципального  </w:t>
            </w:r>
            <w:r w:rsidRPr="00B92212">
              <w:rPr>
                <w:b w:val="0"/>
                <w:sz w:val="28"/>
                <w:szCs w:val="28"/>
              </w:rPr>
              <w:lastRenderedPageBreak/>
              <w:t>района Саратовской области.</w:t>
            </w:r>
          </w:p>
        </w:tc>
      </w:tr>
    </w:tbl>
    <w:p w:rsidR="00986EF3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2.Содержание проблемы и обоснование необходимости</w:t>
      </w:r>
      <w:r>
        <w:rPr>
          <w:bCs w:val="0"/>
          <w:sz w:val="28"/>
          <w:szCs w:val="28"/>
        </w:rPr>
        <w:t xml:space="preserve"> ее решения программным </w:t>
      </w:r>
      <w:r w:rsidRPr="006B22D2">
        <w:rPr>
          <w:bCs w:val="0"/>
          <w:sz w:val="28"/>
          <w:szCs w:val="28"/>
        </w:rPr>
        <w:t xml:space="preserve"> методом</w:t>
      </w: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Уровень благоустройства определяет комфортность проживания жителей села Колокольцовка  и является одной из насущных, требующих каждодневного внимания и эффективного решения проблем. Актуальными являются вопросы обеспечения чистоты и порядка на территории села, ликвидации неса</w:t>
      </w:r>
      <w:r w:rsidR="00315303">
        <w:rPr>
          <w:b w:val="0"/>
          <w:sz w:val="28"/>
          <w:szCs w:val="28"/>
        </w:rPr>
        <w:t xml:space="preserve">нкционированных свалок мусора. </w:t>
      </w:r>
      <w:r w:rsidRPr="006B22D2">
        <w:rPr>
          <w:b w:val="0"/>
          <w:sz w:val="28"/>
          <w:szCs w:val="28"/>
        </w:rPr>
        <w:t>Необходимо обеспечить повышенн</w:t>
      </w:r>
      <w:r w:rsidR="005F2D6C">
        <w:rPr>
          <w:b w:val="0"/>
          <w:sz w:val="28"/>
          <w:szCs w:val="28"/>
        </w:rPr>
        <w:t>ые требования к уровню экологии</w:t>
      </w:r>
      <w:r w:rsidRPr="006B22D2">
        <w:rPr>
          <w:b w:val="0"/>
          <w:sz w:val="28"/>
          <w:szCs w:val="28"/>
        </w:rPr>
        <w:t>,</w:t>
      </w:r>
      <w:r w:rsidR="005F2D6C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эстетическому облику поселения.</w:t>
      </w: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</w:t>
      </w:r>
    </w:p>
    <w:p w:rsidR="00315303" w:rsidRPr="006B22D2" w:rsidRDefault="0031530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3. Цели и задачи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894D79" w:rsidRPr="00894D79" w:rsidRDefault="00894D79" w:rsidP="00894D79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894D79">
        <w:rPr>
          <w:sz w:val="28"/>
          <w:szCs w:val="28"/>
        </w:rPr>
        <w:t>Задачей    Программы   является   исполнение  в  2019-2021  гг.  предложений (наказов)  избирателей  по вопросам благоустройства и  укреплению  материально-технической  базы  жилищно-коммунального хозяйства, физической  культуры,     повышение  уровня  внешнего  благоустройства  территории  населенных пунктов, их чистоты, решение  экологических и санитарных проблем.</w:t>
      </w:r>
    </w:p>
    <w:p w:rsidR="00894D79" w:rsidRPr="00894D79" w:rsidRDefault="00894D79" w:rsidP="00894D79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894D79">
        <w:rPr>
          <w:sz w:val="28"/>
          <w:szCs w:val="28"/>
        </w:rPr>
        <w:t>Целями и задачами Программы являются:</w:t>
      </w:r>
    </w:p>
    <w:p w:rsidR="00894D79" w:rsidRDefault="00894D79" w:rsidP="00894D79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894D79">
        <w:rPr>
          <w:sz w:val="28"/>
          <w:szCs w:val="28"/>
        </w:rPr>
        <w:t>- формирование среды, благоприятной для проживания населения;</w:t>
      </w:r>
    </w:p>
    <w:p w:rsidR="00894D79" w:rsidRPr="00894D79" w:rsidRDefault="00894D79" w:rsidP="00894D79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894D79">
        <w:rPr>
          <w:sz w:val="28"/>
          <w:szCs w:val="28"/>
        </w:rPr>
        <w:t>- повышение уровня благоустройства территорий.</w:t>
      </w:r>
    </w:p>
    <w:p w:rsidR="00894D79" w:rsidRPr="00894D79" w:rsidRDefault="00894D79" w:rsidP="00894D79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894D79">
        <w:rPr>
          <w:sz w:val="28"/>
          <w:szCs w:val="28"/>
        </w:rPr>
        <w:t>- формирование во дворе культурно– досуговой и воспитательной среды для молодежи;</w:t>
      </w:r>
    </w:p>
    <w:p w:rsidR="00894D79" w:rsidRPr="00894D79" w:rsidRDefault="00894D79" w:rsidP="00894D79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894D79">
        <w:rPr>
          <w:sz w:val="28"/>
          <w:szCs w:val="28"/>
        </w:rPr>
        <w:t>- создание новых и обустройство существующих хозяйственных, детских, спортивных площадок малыми архитектурными формами.</w:t>
      </w:r>
    </w:p>
    <w:p w:rsidR="00986EF3" w:rsidRPr="006B22D2" w:rsidRDefault="00986EF3" w:rsidP="00894D79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Реализация Программы планируется на 20</w:t>
      </w:r>
      <w:r w:rsidR="00594DE3">
        <w:rPr>
          <w:b w:val="0"/>
          <w:sz w:val="28"/>
          <w:szCs w:val="28"/>
        </w:rPr>
        <w:t>20</w:t>
      </w:r>
      <w:r w:rsidRPr="006B22D2">
        <w:rPr>
          <w:b w:val="0"/>
          <w:sz w:val="28"/>
          <w:szCs w:val="28"/>
        </w:rPr>
        <w:t>-20</w:t>
      </w:r>
      <w:r w:rsidR="00594DE3">
        <w:rPr>
          <w:b w:val="0"/>
          <w:sz w:val="28"/>
          <w:szCs w:val="28"/>
        </w:rPr>
        <w:t>22</w:t>
      </w:r>
      <w:r w:rsidRPr="006B22D2">
        <w:rPr>
          <w:b w:val="0"/>
          <w:sz w:val="28"/>
          <w:szCs w:val="28"/>
        </w:rPr>
        <w:t xml:space="preserve">  годы.</w:t>
      </w:r>
    </w:p>
    <w:p w:rsidR="00986EF3" w:rsidRPr="006B22D2" w:rsidRDefault="00986EF3" w:rsidP="00894D79">
      <w:pPr>
        <w:pStyle w:val="a5"/>
        <w:ind w:firstLine="709"/>
        <w:rPr>
          <w:b w:val="0"/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4.Ресурсное обеспечение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Расчет потребности в ресурсах произведен с использованием нормативов и данных о рыночной стоимости работ.</w:t>
      </w:r>
    </w:p>
    <w:p w:rsidR="00594DE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>Общий объем финансирования мероприятий Программы на:</w:t>
      </w:r>
    </w:p>
    <w:p w:rsidR="00986EF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>-</w:t>
      </w:r>
      <w:r w:rsidR="00594DE3"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20</w:t>
      </w:r>
      <w:r w:rsidR="00594DE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год составляет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94DE3">
        <w:rPr>
          <w:rFonts w:ascii="Times New Roman" w:hAnsi="Times New Roman"/>
          <w:bCs/>
          <w:sz w:val="28"/>
          <w:szCs w:val="28"/>
        </w:rPr>
        <w:t>1</w:t>
      </w:r>
      <w:r w:rsidR="00ED30A2">
        <w:rPr>
          <w:rFonts w:ascii="Times New Roman" w:hAnsi="Times New Roman"/>
          <w:bCs/>
          <w:sz w:val="28"/>
          <w:szCs w:val="28"/>
        </w:rPr>
        <w:t>341</w:t>
      </w:r>
      <w:r w:rsidR="00594DE3">
        <w:rPr>
          <w:rFonts w:ascii="Times New Roman" w:hAnsi="Times New Roman"/>
          <w:bCs/>
          <w:sz w:val="28"/>
          <w:szCs w:val="28"/>
        </w:rPr>
        <w:t>,</w:t>
      </w:r>
      <w:r w:rsidR="00ED30A2">
        <w:rPr>
          <w:rFonts w:ascii="Times New Roman" w:hAnsi="Times New Roman"/>
          <w:bCs/>
          <w:sz w:val="28"/>
          <w:szCs w:val="28"/>
        </w:rPr>
        <w:t>0</w:t>
      </w:r>
      <w:r w:rsidR="00594DE3"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sz w:val="28"/>
          <w:szCs w:val="28"/>
        </w:rPr>
        <w:t>тыс. руб</w:t>
      </w:r>
      <w:r w:rsidR="005F2D6C">
        <w:rPr>
          <w:rFonts w:ascii="Times New Roman" w:hAnsi="Times New Roman"/>
          <w:sz w:val="28"/>
          <w:szCs w:val="28"/>
        </w:rPr>
        <w:t>.</w:t>
      </w:r>
      <w:r w:rsidRPr="006B22D2">
        <w:rPr>
          <w:rFonts w:ascii="Times New Roman" w:hAnsi="Times New Roman"/>
          <w:sz w:val="28"/>
          <w:szCs w:val="28"/>
        </w:rPr>
        <w:t xml:space="preserve"> -</w:t>
      </w:r>
      <w:r w:rsidRPr="006B22D2">
        <w:rPr>
          <w:rFonts w:ascii="Times New Roman" w:hAnsi="Times New Roman"/>
          <w:bCs/>
          <w:sz w:val="28"/>
          <w:szCs w:val="28"/>
        </w:rPr>
        <w:t xml:space="preserve"> ср</w:t>
      </w:r>
      <w:r w:rsidR="00594DE3">
        <w:rPr>
          <w:rFonts w:ascii="Times New Roman" w:hAnsi="Times New Roman"/>
          <w:bCs/>
          <w:sz w:val="28"/>
          <w:szCs w:val="28"/>
        </w:rPr>
        <w:t>едства бюджета Колокольцовского МО;</w:t>
      </w:r>
    </w:p>
    <w:p w:rsidR="00594DE3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- 2021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год составляет </w:t>
      </w:r>
      <w:r>
        <w:rPr>
          <w:rFonts w:ascii="Times New Roman" w:hAnsi="Times New Roman"/>
          <w:bCs/>
          <w:sz w:val="28"/>
          <w:szCs w:val="28"/>
        </w:rPr>
        <w:t>1283</w:t>
      </w:r>
      <w:r w:rsidR="00665694" w:rsidRPr="0066569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0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5F2D6C">
        <w:rPr>
          <w:rFonts w:ascii="Times New Roman" w:hAnsi="Times New Roman"/>
          <w:bCs/>
          <w:sz w:val="28"/>
          <w:szCs w:val="28"/>
        </w:rPr>
        <w:t>.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- средств</w:t>
      </w:r>
      <w:r>
        <w:rPr>
          <w:rFonts w:ascii="Times New Roman" w:hAnsi="Times New Roman"/>
          <w:bCs/>
          <w:sz w:val="28"/>
          <w:szCs w:val="28"/>
        </w:rPr>
        <w:t>а бюджета Колокольцовского  МО;</w:t>
      </w:r>
    </w:p>
    <w:p w:rsidR="005F2D6C" w:rsidRPr="005F2D6C" w:rsidRDefault="005F2D6C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D6C">
        <w:rPr>
          <w:sz w:val="28"/>
          <w:szCs w:val="28"/>
        </w:rPr>
        <w:t>-</w:t>
      </w:r>
      <w:r w:rsidR="00594DE3">
        <w:rPr>
          <w:sz w:val="28"/>
          <w:szCs w:val="28"/>
        </w:rPr>
        <w:t xml:space="preserve"> </w:t>
      </w:r>
      <w:r w:rsidRPr="005F2D6C">
        <w:rPr>
          <w:rFonts w:ascii="Times New Roman" w:hAnsi="Times New Roman"/>
          <w:sz w:val="28"/>
          <w:szCs w:val="28"/>
        </w:rPr>
        <w:t>20</w:t>
      </w:r>
      <w:r w:rsidR="00594DE3">
        <w:rPr>
          <w:rFonts w:ascii="Times New Roman" w:hAnsi="Times New Roman"/>
          <w:sz w:val="28"/>
          <w:szCs w:val="28"/>
        </w:rPr>
        <w:t>22</w:t>
      </w:r>
      <w:r w:rsidRPr="005F2D6C">
        <w:rPr>
          <w:rFonts w:ascii="Times New Roman" w:hAnsi="Times New Roman"/>
          <w:sz w:val="28"/>
          <w:szCs w:val="28"/>
        </w:rPr>
        <w:t xml:space="preserve"> год составляет </w:t>
      </w:r>
      <w:r w:rsidR="00594DE3">
        <w:rPr>
          <w:rFonts w:ascii="Times New Roman" w:hAnsi="Times New Roman"/>
          <w:sz w:val="28"/>
          <w:szCs w:val="28"/>
        </w:rPr>
        <w:t>1251</w:t>
      </w:r>
      <w:r w:rsidR="003B6B6D">
        <w:rPr>
          <w:rFonts w:ascii="Times New Roman" w:hAnsi="Times New Roman"/>
          <w:sz w:val="28"/>
          <w:szCs w:val="28"/>
        </w:rPr>
        <w:t>,</w:t>
      </w:r>
      <w:r w:rsidR="00594DE3">
        <w:rPr>
          <w:rFonts w:ascii="Times New Roman" w:hAnsi="Times New Roman"/>
          <w:sz w:val="28"/>
          <w:szCs w:val="28"/>
        </w:rPr>
        <w:t>8</w:t>
      </w:r>
      <w:r w:rsidRPr="005F2D6C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F2D6C">
        <w:rPr>
          <w:rFonts w:ascii="Times New Roman" w:hAnsi="Times New Roman"/>
          <w:bCs/>
          <w:sz w:val="28"/>
          <w:szCs w:val="28"/>
        </w:rPr>
        <w:t xml:space="preserve"> средст</w:t>
      </w:r>
      <w:r w:rsidR="00594DE3">
        <w:rPr>
          <w:rFonts w:ascii="Times New Roman" w:hAnsi="Times New Roman"/>
          <w:bCs/>
          <w:sz w:val="28"/>
          <w:szCs w:val="28"/>
        </w:rPr>
        <w:t>ва бюджета Колокольцовского 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Планируется освоить всю сумму за период действия Программы.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5.Система программных мероприятий.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315303">
      <w:pPr>
        <w:pStyle w:val="a5"/>
        <w:tabs>
          <w:tab w:val="left" w:pos="5245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реализации поставленных целей и решения задач Программы предусмотрено выполнение следующих мероприятий:</w:t>
      </w:r>
    </w:p>
    <w:p w:rsidR="00894D79" w:rsidRDefault="00894D79" w:rsidP="00315303">
      <w:pPr>
        <w:pStyle w:val="a5"/>
        <w:tabs>
          <w:tab w:val="left" w:pos="5245"/>
        </w:tabs>
        <w:ind w:firstLine="709"/>
        <w:jc w:val="both"/>
        <w:rPr>
          <w:b w:val="0"/>
          <w:sz w:val="28"/>
          <w:szCs w:val="28"/>
        </w:rPr>
      </w:pPr>
    </w:p>
    <w:p w:rsidR="0037386E" w:rsidRPr="006B22D2" w:rsidRDefault="0037386E" w:rsidP="00315303">
      <w:pPr>
        <w:pStyle w:val="a5"/>
        <w:tabs>
          <w:tab w:val="left" w:pos="5245"/>
        </w:tabs>
        <w:ind w:firstLine="709"/>
        <w:jc w:val="both"/>
        <w:rPr>
          <w:b w:val="0"/>
          <w:sz w:val="28"/>
          <w:szCs w:val="28"/>
        </w:rPr>
      </w:pPr>
    </w:p>
    <w:p w:rsidR="00986EF3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5.1.Озеленение</w:t>
      </w:r>
    </w:p>
    <w:p w:rsidR="00594DE3" w:rsidRPr="006B22D2" w:rsidRDefault="00594DE3" w:rsidP="00594DE3">
      <w:pPr>
        <w:pStyle w:val="a5"/>
        <w:ind w:firstLine="709"/>
        <w:rPr>
          <w:sz w:val="28"/>
          <w:szCs w:val="28"/>
        </w:rPr>
      </w:pPr>
    </w:p>
    <w:p w:rsidR="002E15D1" w:rsidRDefault="00594DE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Существующие </w:t>
      </w:r>
      <w:r w:rsidR="00986EF3" w:rsidRPr="006B22D2">
        <w:rPr>
          <w:b w:val="0"/>
          <w:sz w:val="28"/>
          <w:szCs w:val="28"/>
        </w:rPr>
        <w:t>участки зеленых насаждений имеют</w:t>
      </w:r>
      <w:r w:rsidR="00C22E81">
        <w:rPr>
          <w:b w:val="0"/>
          <w:sz w:val="28"/>
          <w:szCs w:val="28"/>
        </w:rPr>
        <w:t xml:space="preserve"> неудовлетворительное состояние</w:t>
      </w:r>
      <w:r w:rsidR="00986EF3" w:rsidRPr="006B22D2">
        <w:rPr>
          <w:b w:val="0"/>
          <w:sz w:val="28"/>
          <w:szCs w:val="28"/>
        </w:rPr>
        <w:t>: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недостаточно благоустроен</w:t>
      </w:r>
      <w:r>
        <w:rPr>
          <w:b w:val="0"/>
          <w:sz w:val="28"/>
          <w:szCs w:val="28"/>
        </w:rPr>
        <w:t>ы, нуждаются в постоянном уходе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 имеют поливочного водопровода. Необходим систематический уход  за существующим</w:t>
      </w:r>
      <w:r w:rsidR="00C22E81">
        <w:rPr>
          <w:b w:val="0"/>
          <w:sz w:val="28"/>
          <w:szCs w:val="28"/>
        </w:rPr>
        <w:t>и насаждениями: вырезка поросли</w:t>
      </w:r>
      <w:r w:rsidR="00986EF3" w:rsidRPr="006B22D2">
        <w:rPr>
          <w:b w:val="0"/>
          <w:sz w:val="28"/>
          <w:szCs w:val="28"/>
        </w:rPr>
        <w:t>,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уборка аварийных и ст</w:t>
      </w:r>
      <w:r w:rsidR="00C22E81">
        <w:rPr>
          <w:b w:val="0"/>
          <w:sz w:val="28"/>
          <w:szCs w:val="28"/>
        </w:rPr>
        <w:t>арых деревьев, посадка саженцев</w:t>
      </w:r>
      <w:r w:rsidR="00986EF3"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="00986EF3">
        <w:rPr>
          <w:b w:val="0"/>
          <w:sz w:val="28"/>
          <w:szCs w:val="28"/>
        </w:rPr>
        <w:t xml:space="preserve">цветов; </w:t>
      </w:r>
      <w:r w:rsidR="00986EF3" w:rsidRPr="006B22D2">
        <w:rPr>
          <w:b w:val="0"/>
          <w:sz w:val="28"/>
          <w:szCs w:val="28"/>
        </w:rPr>
        <w:t>разбивка клумб. Для решения вопросов по озеленению необходимо провести следующие мероприятия:</w:t>
      </w:r>
    </w:p>
    <w:p w:rsidR="002E15D1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86EF3" w:rsidRPr="006B22D2">
        <w:rPr>
          <w:b w:val="0"/>
          <w:sz w:val="28"/>
          <w:szCs w:val="28"/>
        </w:rPr>
        <w:t>удаление с</w:t>
      </w:r>
      <w:r w:rsidR="00C22E81">
        <w:rPr>
          <w:b w:val="0"/>
          <w:sz w:val="28"/>
          <w:szCs w:val="28"/>
        </w:rPr>
        <w:t>ухостойных и аварийных деревьев</w:t>
      </w:r>
      <w:r>
        <w:rPr>
          <w:b w:val="0"/>
          <w:sz w:val="28"/>
          <w:szCs w:val="28"/>
        </w:rPr>
        <w:t>;</w:t>
      </w:r>
    </w:p>
    <w:p w:rsidR="00986EF3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86EF3" w:rsidRPr="006B22D2">
        <w:rPr>
          <w:b w:val="0"/>
          <w:sz w:val="28"/>
          <w:szCs w:val="28"/>
        </w:rPr>
        <w:t xml:space="preserve"> увеличе</w:t>
      </w:r>
      <w:r>
        <w:rPr>
          <w:b w:val="0"/>
          <w:sz w:val="28"/>
          <w:szCs w:val="28"/>
        </w:rPr>
        <w:t>ние площади газонов и цветников.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5.2.Организация и содержание мест захоронения</w:t>
      </w:r>
      <w:r>
        <w:rPr>
          <w:sz w:val="28"/>
          <w:szCs w:val="28"/>
        </w:rPr>
        <w:t xml:space="preserve"> 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На территории</w:t>
      </w:r>
      <w:r w:rsidR="002E15D1">
        <w:rPr>
          <w:b w:val="0"/>
          <w:sz w:val="28"/>
          <w:szCs w:val="28"/>
        </w:rPr>
        <w:t xml:space="preserve"> Колокольцовского МО находится</w:t>
      </w:r>
      <w:r w:rsidRPr="006B22D2">
        <w:rPr>
          <w:b w:val="0"/>
          <w:sz w:val="28"/>
          <w:szCs w:val="28"/>
        </w:rPr>
        <w:t xml:space="preserve">  кладбище</w:t>
      </w:r>
      <w:r>
        <w:rPr>
          <w:b w:val="0"/>
          <w:sz w:val="28"/>
          <w:szCs w:val="28"/>
        </w:rPr>
        <w:t xml:space="preserve">, </w:t>
      </w:r>
      <w:r w:rsidRPr="006B22D2">
        <w:rPr>
          <w:b w:val="0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4 га"/>
        </w:smartTagPr>
        <w:r w:rsidRPr="006B22D2">
          <w:rPr>
            <w:b w:val="0"/>
            <w:sz w:val="28"/>
            <w:szCs w:val="28"/>
          </w:rPr>
          <w:t>4 га</w:t>
        </w:r>
        <w:r w:rsidR="002E15D1">
          <w:rPr>
            <w:b w:val="0"/>
            <w:sz w:val="28"/>
            <w:szCs w:val="28"/>
          </w:rPr>
          <w:t>.</w:t>
        </w:r>
      </w:smartTag>
      <w:r w:rsidR="002E15D1">
        <w:rPr>
          <w:b w:val="0"/>
          <w:sz w:val="28"/>
          <w:szCs w:val="28"/>
        </w:rPr>
        <w:t xml:space="preserve"> Отсутствие</w:t>
      </w:r>
      <w:r w:rsidRPr="006B22D2">
        <w:rPr>
          <w:b w:val="0"/>
          <w:sz w:val="28"/>
          <w:szCs w:val="28"/>
        </w:rPr>
        <w:t xml:space="preserve"> контейнеров для мусора приводит к несанкционированным свалкам внутри кладбищ.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Необходимо установить контейнеры для мусора.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очищать территорию кладбища от несанкционированных свалок,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обеспечить сохранность и поддержание в хорошем состоянии памятников участникам ВОВ.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2E15D1" w:rsidP="002E15D1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986EF3" w:rsidRPr="006B22D2">
        <w:rPr>
          <w:sz w:val="28"/>
          <w:szCs w:val="28"/>
        </w:rPr>
        <w:t>Установка,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проектирование,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строительство</w:t>
      </w: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детской площадки на территории парка.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Продолжать о</w:t>
      </w:r>
      <w:r w:rsidR="002E15D1">
        <w:rPr>
          <w:b w:val="0"/>
          <w:sz w:val="28"/>
          <w:szCs w:val="28"/>
        </w:rPr>
        <w:t xml:space="preserve">бустройство </w:t>
      </w:r>
      <w:r w:rsidRPr="006B22D2">
        <w:rPr>
          <w:b w:val="0"/>
          <w:sz w:val="28"/>
          <w:szCs w:val="28"/>
        </w:rPr>
        <w:t>детской площадки – детского городка малыми архитектурными формами</w:t>
      </w:r>
      <w:r>
        <w:rPr>
          <w:b w:val="0"/>
          <w:sz w:val="28"/>
          <w:szCs w:val="28"/>
        </w:rPr>
        <w:t>, уличными тренажерами.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5.4. Прочие мероприятия по благоустройству.</w:t>
      </w:r>
    </w:p>
    <w:p w:rsidR="002E15D1" w:rsidRPr="006B22D2" w:rsidRDefault="002E15D1" w:rsidP="002E15D1">
      <w:pPr>
        <w:pStyle w:val="a5"/>
        <w:ind w:firstLine="709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организации прочих мероприятий по благоустройству предлагается регулярно проводить следующие работы: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м</w:t>
      </w:r>
      <w:r w:rsidR="00C22E81">
        <w:rPr>
          <w:b w:val="0"/>
          <w:sz w:val="28"/>
          <w:szCs w:val="28"/>
        </w:rPr>
        <w:t>ероприятия по установке скамеек</w:t>
      </w:r>
      <w:r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урн в парке</w:t>
      </w:r>
      <w:r>
        <w:rPr>
          <w:b w:val="0"/>
          <w:sz w:val="28"/>
          <w:szCs w:val="28"/>
        </w:rPr>
        <w:t>, беседок</w:t>
      </w:r>
      <w:r w:rsidR="002E15D1">
        <w:rPr>
          <w:b w:val="0"/>
          <w:sz w:val="28"/>
          <w:szCs w:val="28"/>
        </w:rPr>
        <w:t>;</w:t>
      </w:r>
      <w:r w:rsidRPr="006B22D2">
        <w:rPr>
          <w:b w:val="0"/>
          <w:sz w:val="28"/>
          <w:szCs w:val="28"/>
        </w:rPr>
        <w:t xml:space="preserve"> </w:t>
      </w:r>
    </w:p>
    <w:p w:rsidR="00986EF3" w:rsidRDefault="00C22E8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</w:t>
      </w:r>
      <w:r w:rsidR="002E15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организация сбора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вывоза, утилизации и переработки бытовых и промышленных отходов.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2E15D1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6.</w:t>
      </w:r>
      <w:r w:rsidR="002E15D1"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Организация упр</w:t>
      </w:r>
      <w:r w:rsidR="002E15D1">
        <w:rPr>
          <w:bCs w:val="0"/>
          <w:sz w:val="28"/>
          <w:szCs w:val="28"/>
        </w:rPr>
        <w:t>авления реализацией Программы и</w:t>
      </w:r>
      <w:r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контроль за ходом ее выполнения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Контроль за ходом реализации мероприятий Программ</w:t>
      </w:r>
      <w:r w:rsidR="002E15D1">
        <w:rPr>
          <w:b w:val="0"/>
          <w:sz w:val="28"/>
          <w:szCs w:val="28"/>
        </w:rPr>
        <w:t xml:space="preserve">ы осуществляется администрацией Колокольцовского МО </w:t>
      </w:r>
      <w:r w:rsidRPr="006B22D2">
        <w:rPr>
          <w:b w:val="0"/>
          <w:sz w:val="28"/>
          <w:szCs w:val="28"/>
        </w:rPr>
        <w:t xml:space="preserve">Калининского </w:t>
      </w:r>
      <w:r w:rsidR="002E15D1">
        <w:rPr>
          <w:b w:val="0"/>
          <w:sz w:val="28"/>
          <w:szCs w:val="28"/>
        </w:rPr>
        <w:t xml:space="preserve">МР </w:t>
      </w:r>
      <w:r w:rsidRPr="006B22D2">
        <w:rPr>
          <w:b w:val="0"/>
          <w:sz w:val="28"/>
          <w:szCs w:val="28"/>
        </w:rPr>
        <w:t>Саратовской области, в лице главы администрации. Объемы предлагаемых мероприятий требуют значительных финансовых и временных затрат.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Выполнение мероприятий Программы будет проводит</w:t>
      </w:r>
      <w:r>
        <w:rPr>
          <w:b w:val="0"/>
          <w:sz w:val="28"/>
          <w:szCs w:val="28"/>
        </w:rPr>
        <w:t>ь</w:t>
      </w:r>
      <w:r w:rsidRPr="006B22D2">
        <w:rPr>
          <w:b w:val="0"/>
          <w:sz w:val="28"/>
          <w:szCs w:val="28"/>
        </w:rPr>
        <w:t>ся  в тесном взаимо</w:t>
      </w:r>
      <w:r w:rsidR="002E15D1">
        <w:rPr>
          <w:b w:val="0"/>
          <w:sz w:val="28"/>
          <w:szCs w:val="28"/>
        </w:rPr>
        <w:t xml:space="preserve">действии с </w:t>
      </w:r>
      <w:r w:rsidR="005F2D6C">
        <w:rPr>
          <w:b w:val="0"/>
          <w:sz w:val="28"/>
          <w:szCs w:val="28"/>
        </w:rPr>
        <w:t>ООО «Кольцовское»</w:t>
      </w:r>
      <w:r w:rsidRPr="006B22D2">
        <w:rPr>
          <w:b w:val="0"/>
          <w:sz w:val="28"/>
          <w:szCs w:val="28"/>
        </w:rPr>
        <w:t>, обслуживающ</w:t>
      </w:r>
      <w:r>
        <w:rPr>
          <w:b w:val="0"/>
          <w:sz w:val="28"/>
          <w:szCs w:val="28"/>
        </w:rPr>
        <w:t>его</w:t>
      </w:r>
      <w:r w:rsidR="002E15D1">
        <w:rPr>
          <w:b w:val="0"/>
          <w:sz w:val="28"/>
          <w:szCs w:val="28"/>
        </w:rPr>
        <w:t xml:space="preserve"> объекты </w:t>
      </w:r>
      <w:r w:rsidRPr="006B22D2">
        <w:rPr>
          <w:b w:val="0"/>
          <w:sz w:val="28"/>
          <w:szCs w:val="28"/>
        </w:rPr>
        <w:t>водопроводных, канализационных сетей.</w:t>
      </w:r>
    </w:p>
    <w:p w:rsidR="00986EF3" w:rsidRDefault="00986EF3" w:rsidP="006B22D2">
      <w:pPr>
        <w:sectPr w:rsidR="00986EF3" w:rsidSect="00AD0164">
          <w:footerReference w:type="default" r:id="rId8"/>
          <w:footnotePr>
            <w:pos w:val="beneathText"/>
          </w:footnotePr>
          <w:pgSz w:w="11905" w:h="16837"/>
          <w:pgMar w:top="1134" w:right="850" w:bottom="343" w:left="1701" w:header="0" w:footer="0" w:gutter="0"/>
          <w:cols w:space="720"/>
          <w:docGrid w:linePitch="299"/>
        </w:sectPr>
      </w:pPr>
    </w:p>
    <w:p w:rsidR="00986EF3" w:rsidRDefault="00986EF3" w:rsidP="005F789D">
      <w:pPr>
        <w:pStyle w:val="a7"/>
        <w:jc w:val="right"/>
      </w:pPr>
    </w:p>
    <w:p w:rsidR="00986EF3" w:rsidRDefault="00986EF3" w:rsidP="005F789D">
      <w:pPr>
        <w:pStyle w:val="a7"/>
        <w:jc w:val="right"/>
      </w:pPr>
      <w:r>
        <w:t>Приложение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 долгосрочной Программе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«Благоустройство территории Колокольцовского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Калининского муниципального района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Саратовской области на  20</w:t>
      </w:r>
      <w:r w:rsidR="002E15D1">
        <w:rPr>
          <w:sz w:val="22"/>
          <w:szCs w:val="22"/>
        </w:rPr>
        <w:t>20</w:t>
      </w:r>
      <w:r>
        <w:rPr>
          <w:sz w:val="22"/>
          <w:szCs w:val="22"/>
        </w:rPr>
        <w:t>-20</w:t>
      </w:r>
      <w:r w:rsidR="002E15D1">
        <w:rPr>
          <w:sz w:val="22"/>
          <w:szCs w:val="22"/>
        </w:rPr>
        <w:t xml:space="preserve">22 </w:t>
      </w:r>
      <w:r>
        <w:rPr>
          <w:sz w:val="22"/>
          <w:szCs w:val="22"/>
        </w:rPr>
        <w:t xml:space="preserve">гг.» </w:t>
      </w:r>
    </w:p>
    <w:p w:rsidR="00986EF3" w:rsidRDefault="00986EF3" w:rsidP="0097109A">
      <w:pPr>
        <w:pStyle w:val="a5"/>
        <w:ind w:firstLine="851"/>
        <w:jc w:val="right"/>
        <w:rPr>
          <w:sz w:val="28"/>
        </w:rPr>
      </w:pP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</w:t>
      </w: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объектов 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финансирования по Программе на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 -20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гг.  </w:t>
      </w:r>
    </w:p>
    <w:p w:rsidR="00986EF3" w:rsidRPr="00BE4BD6" w:rsidRDefault="00986EF3" w:rsidP="0097109A">
      <w:pPr>
        <w:shd w:val="clear" w:color="auto" w:fill="FFFFFF"/>
        <w:autoSpaceDE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4"/>
        <w:gridCol w:w="2771"/>
        <w:gridCol w:w="3052"/>
        <w:gridCol w:w="2686"/>
        <w:gridCol w:w="3055"/>
        <w:gridCol w:w="2789"/>
      </w:tblGrid>
      <w:tr w:rsidR="00986EF3" w:rsidRPr="00DE7722" w:rsidTr="002E15D1">
        <w:trPr>
          <w:trHeight w:val="990"/>
        </w:trPr>
        <w:tc>
          <w:tcPr>
            <w:tcW w:w="664" w:type="dxa"/>
            <w:vMerge w:val="restart"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№</w:t>
            </w:r>
          </w:p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771" w:type="dxa"/>
            <w:vMerge w:val="restart"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793" w:type="dxa"/>
            <w:gridSpan w:val="3"/>
            <w:vMerge w:val="restart"/>
          </w:tcPr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Объём финансирования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(тыс, руб)</w:t>
            </w:r>
          </w:p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Источник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финансирования</w:t>
            </w:r>
          </w:p>
        </w:tc>
      </w:tr>
      <w:tr w:rsidR="00986EF3" w:rsidRPr="00DE7722" w:rsidTr="002E15D1">
        <w:trPr>
          <w:trHeight w:val="322"/>
        </w:trPr>
        <w:tc>
          <w:tcPr>
            <w:tcW w:w="664" w:type="dxa"/>
            <w:vMerge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Merge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:rsidR="00986EF3" w:rsidRPr="00DE7722" w:rsidRDefault="00986EF3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Бюджет Колокольцовского МО 20</w:t>
            </w:r>
            <w:r w:rsidR="002E15D1"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-20</w:t>
            </w:r>
            <w:r w:rsidR="002E15D1"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</w:tr>
      <w:tr w:rsidR="002E15D1" w:rsidRPr="00DE7722" w:rsidTr="002E15D1">
        <w:trPr>
          <w:trHeight w:val="645"/>
        </w:trPr>
        <w:tc>
          <w:tcPr>
            <w:tcW w:w="664" w:type="dxa"/>
            <w:vMerge/>
          </w:tcPr>
          <w:p w:rsidR="002E15D1" w:rsidRPr="00DE7722" w:rsidRDefault="002E15D1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2E15D1" w:rsidRPr="00DE7722" w:rsidRDefault="002E15D1" w:rsidP="00DE7722">
            <w:pPr>
              <w:spacing w:after="0" w:line="240" w:lineRule="auto"/>
            </w:pP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  <w:rPr>
                <w:b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21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789" w:type="dxa"/>
            <w:vMerge/>
          </w:tcPr>
          <w:p w:rsidR="002E15D1" w:rsidRPr="00DE7722" w:rsidRDefault="002E15D1" w:rsidP="00470DEB">
            <w:pPr>
              <w:pStyle w:val="a7"/>
            </w:pPr>
          </w:p>
        </w:tc>
      </w:tr>
      <w:tr w:rsidR="002E15D1" w:rsidRPr="00DE7722" w:rsidTr="002E15D1">
        <w:trPr>
          <w:trHeight w:val="984"/>
        </w:trPr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2E15D1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обретение материальных</w:t>
            </w:r>
          </w:p>
          <w:p w:rsidR="002E15D1" w:rsidRPr="00A3547B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34044">
              <w:rPr>
                <w:rFonts w:ascii="Times New Roman" w:hAnsi="Times New Roman"/>
                <w:sz w:val="28"/>
                <w:szCs w:val="28"/>
                <w:lang w:val="en-US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апасов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2E15D1" w:rsidRPr="00DE7722" w:rsidRDefault="00ED30A2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15D1" w:rsidRPr="00DE7722">
              <w:rPr>
                <w:sz w:val="28"/>
                <w:szCs w:val="28"/>
              </w:rPr>
              <w:t>,</w:t>
            </w:r>
            <w:r w:rsidR="002E15D1">
              <w:rPr>
                <w:sz w:val="28"/>
                <w:szCs w:val="28"/>
              </w:rPr>
              <w:t>0</w:t>
            </w:r>
            <w:r w:rsidR="002E15D1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</w:p>
          <w:p w:rsidR="002E15D1" w:rsidRPr="00DE7722" w:rsidRDefault="002E15D1" w:rsidP="0009332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89" w:type="dxa"/>
          </w:tcPr>
          <w:p w:rsidR="002E15D1" w:rsidRPr="00DE7722" w:rsidRDefault="002E15D1" w:rsidP="00B9243A">
            <w:pPr>
              <w:pStyle w:val="a7"/>
            </w:pPr>
          </w:p>
          <w:p w:rsidR="002E15D1" w:rsidRPr="00DE7722" w:rsidRDefault="00ED30A2" w:rsidP="00ED3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="002E15D1">
              <w:rPr>
                <w:rFonts w:ascii="Times New Roman" w:hAnsi="Times New Roman"/>
                <w:sz w:val="28"/>
                <w:szCs w:val="28"/>
              </w:rPr>
              <w:t>,0</w:t>
            </w:r>
            <w:r w:rsidR="002E15D1"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Основные средства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2E15D1" w:rsidRPr="00DE7722" w:rsidRDefault="002E15D1" w:rsidP="002E1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2E15D1" w:rsidRPr="00DE7722" w:rsidRDefault="002E15D1" w:rsidP="00E71B89">
            <w:pPr>
              <w:pStyle w:val="a8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Прочие услуги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2E15D1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E15D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1B89" w:rsidRPr="00DE7722" w:rsidTr="007B66A7">
        <w:tc>
          <w:tcPr>
            <w:tcW w:w="664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Содержание имущества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71B89" w:rsidRPr="00DE7722" w:rsidRDefault="00E71B89" w:rsidP="007247C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89" w:type="dxa"/>
          </w:tcPr>
          <w:p w:rsidR="00E71B89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E71B89" w:rsidRPr="00DE7722" w:rsidTr="006848CD">
        <w:trPr>
          <w:trHeight w:val="1125"/>
        </w:trPr>
        <w:tc>
          <w:tcPr>
            <w:tcW w:w="664" w:type="dxa"/>
            <w:tcBorders>
              <w:bottom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5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DE7722">
              <w:rPr>
                <w:sz w:val="28"/>
                <w:szCs w:val="28"/>
              </w:rPr>
              <w:t>,0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275,6</w:t>
            </w: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820,0</w:t>
            </w:r>
          </w:p>
        </w:tc>
      </w:tr>
      <w:tr w:rsidR="00E71B89" w:rsidRPr="00DE7722" w:rsidTr="005D28A6">
        <w:trPr>
          <w:trHeight w:val="1125"/>
        </w:trPr>
        <w:tc>
          <w:tcPr>
            <w:tcW w:w="664" w:type="dxa"/>
            <w:tcBorders>
              <w:top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содержанию имущества</w:t>
            </w:r>
          </w:p>
          <w:p w:rsidR="00E71B89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(содержание дорог)</w:t>
            </w: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E71B89" w:rsidRPr="00D626DA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2400,0</w:t>
            </w:r>
          </w:p>
        </w:tc>
      </w:tr>
      <w:tr w:rsidR="00F140F4" w:rsidRPr="00DE7722" w:rsidTr="004134E5">
        <w:tc>
          <w:tcPr>
            <w:tcW w:w="664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771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услуги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 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2789" w:type="dxa"/>
          </w:tcPr>
          <w:p w:rsidR="00F140F4" w:rsidRPr="00DE7722" w:rsidRDefault="00F140F4" w:rsidP="00F14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150,0 </w:t>
            </w:r>
            <w:r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запасов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157,2</w:t>
            </w:r>
          </w:p>
        </w:tc>
      </w:tr>
      <w:tr w:rsidR="00ED30A2" w:rsidRPr="00DE7722" w:rsidTr="00480418">
        <w:tc>
          <w:tcPr>
            <w:tcW w:w="664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1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ED30A2" w:rsidRDefault="00ED30A2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D30A2" w:rsidRDefault="00ED30A2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D30A2" w:rsidRDefault="00ED30A2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ED30A2" w:rsidRDefault="00ED30A2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140F4" w:rsidRPr="00F140F4" w:rsidRDefault="00F140F4" w:rsidP="00F140F4">
            <w:pPr>
              <w:suppressAutoHyphens/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140F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ED30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 w:rsidR="00ED30A2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1283,0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1251,8</w:t>
            </w:r>
          </w:p>
        </w:tc>
        <w:tc>
          <w:tcPr>
            <w:tcW w:w="2789" w:type="dxa"/>
          </w:tcPr>
          <w:p w:rsidR="00F140F4" w:rsidRDefault="00F140F4" w:rsidP="00ED3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D30A2">
              <w:rPr>
                <w:rFonts w:ascii="Times New Roman" w:hAnsi="Times New Roman"/>
                <w:sz w:val="28"/>
                <w:szCs w:val="28"/>
              </w:rPr>
              <w:t>875,8</w:t>
            </w:r>
          </w:p>
        </w:tc>
      </w:tr>
    </w:tbl>
    <w:p w:rsidR="00986EF3" w:rsidRDefault="00986EF3" w:rsidP="006B22D2">
      <w:pPr>
        <w:pStyle w:val="a5"/>
        <w:ind w:firstLine="851"/>
        <w:jc w:val="right"/>
        <w:rPr>
          <w:bCs w:val="0"/>
        </w:rPr>
      </w:pPr>
      <w:r>
        <w:rPr>
          <w:bCs w:val="0"/>
        </w:rPr>
        <w:t xml:space="preserve">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D6000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01" w:rsidRDefault="00F50F01" w:rsidP="00AD0164">
      <w:pPr>
        <w:spacing w:after="0" w:line="240" w:lineRule="auto"/>
      </w:pPr>
      <w:r>
        <w:separator/>
      </w:r>
    </w:p>
  </w:endnote>
  <w:endnote w:type="continuationSeparator" w:id="1">
    <w:p w:rsidR="00F50F01" w:rsidRDefault="00F50F01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763F0D">
    <w:pPr>
      <w:pStyle w:val="ac"/>
      <w:jc w:val="right"/>
    </w:pPr>
    <w:fldSimple w:instr=" PAGE   \* MERGEFORMAT ">
      <w:r w:rsidR="004C04B7">
        <w:rPr>
          <w:noProof/>
        </w:rPr>
        <w:t>9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01" w:rsidRDefault="00F50F01" w:rsidP="00AD0164">
      <w:pPr>
        <w:spacing w:after="0" w:line="240" w:lineRule="auto"/>
      </w:pPr>
      <w:r>
        <w:separator/>
      </w:r>
    </w:p>
  </w:footnote>
  <w:footnote w:type="continuationSeparator" w:id="1">
    <w:p w:rsidR="00F50F01" w:rsidRDefault="00F50F01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B22D2"/>
    <w:rsid w:val="00014848"/>
    <w:rsid w:val="000370AA"/>
    <w:rsid w:val="000610C0"/>
    <w:rsid w:val="000716C9"/>
    <w:rsid w:val="00093328"/>
    <w:rsid w:val="000A4AE0"/>
    <w:rsid w:val="000F6629"/>
    <w:rsid w:val="000F7976"/>
    <w:rsid w:val="001111E4"/>
    <w:rsid w:val="001209AD"/>
    <w:rsid w:val="00124320"/>
    <w:rsid w:val="00154C3C"/>
    <w:rsid w:val="00155060"/>
    <w:rsid w:val="0015628B"/>
    <w:rsid w:val="00184194"/>
    <w:rsid w:val="00187A44"/>
    <w:rsid w:val="00187FCF"/>
    <w:rsid w:val="00192655"/>
    <w:rsid w:val="001C2EF0"/>
    <w:rsid w:val="001D3EBD"/>
    <w:rsid w:val="001E6C32"/>
    <w:rsid w:val="001F3167"/>
    <w:rsid w:val="001F41D6"/>
    <w:rsid w:val="002026BE"/>
    <w:rsid w:val="00221BB9"/>
    <w:rsid w:val="00225A2D"/>
    <w:rsid w:val="002444C6"/>
    <w:rsid w:val="002445BB"/>
    <w:rsid w:val="0024683B"/>
    <w:rsid w:val="002537A0"/>
    <w:rsid w:val="002537C0"/>
    <w:rsid w:val="00265725"/>
    <w:rsid w:val="00270547"/>
    <w:rsid w:val="0028176A"/>
    <w:rsid w:val="002A491D"/>
    <w:rsid w:val="002B2F0D"/>
    <w:rsid w:val="002C568B"/>
    <w:rsid w:val="002D3EAA"/>
    <w:rsid w:val="002D4C6D"/>
    <w:rsid w:val="002E02FD"/>
    <w:rsid w:val="002E15D1"/>
    <w:rsid w:val="002F07F4"/>
    <w:rsid w:val="00307596"/>
    <w:rsid w:val="00315303"/>
    <w:rsid w:val="003237A4"/>
    <w:rsid w:val="00326846"/>
    <w:rsid w:val="00332442"/>
    <w:rsid w:val="00342CAD"/>
    <w:rsid w:val="003636E0"/>
    <w:rsid w:val="00363DE1"/>
    <w:rsid w:val="0037072D"/>
    <w:rsid w:val="00372203"/>
    <w:rsid w:val="003725B1"/>
    <w:rsid w:val="0037386E"/>
    <w:rsid w:val="003749F9"/>
    <w:rsid w:val="00382FA3"/>
    <w:rsid w:val="00392A31"/>
    <w:rsid w:val="003A660E"/>
    <w:rsid w:val="003B6B6D"/>
    <w:rsid w:val="003C24E0"/>
    <w:rsid w:val="003C78A7"/>
    <w:rsid w:val="003E34D8"/>
    <w:rsid w:val="00406B28"/>
    <w:rsid w:val="00413670"/>
    <w:rsid w:val="00434044"/>
    <w:rsid w:val="00440929"/>
    <w:rsid w:val="00446886"/>
    <w:rsid w:val="004528FA"/>
    <w:rsid w:val="00454A63"/>
    <w:rsid w:val="004609C6"/>
    <w:rsid w:val="00465535"/>
    <w:rsid w:val="00470217"/>
    <w:rsid w:val="00470DEB"/>
    <w:rsid w:val="004A02EB"/>
    <w:rsid w:val="004A2C48"/>
    <w:rsid w:val="004A72CD"/>
    <w:rsid w:val="004B6F25"/>
    <w:rsid w:val="004C04B7"/>
    <w:rsid w:val="005408A7"/>
    <w:rsid w:val="005543DA"/>
    <w:rsid w:val="005667FD"/>
    <w:rsid w:val="00582F5D"/>
    <w:rsid w:val="00594DE3"/>
    <w:rsid w:val="005B70D6"/>
    <w:rsid w:val="005C3F0D"/>
    <w:rsid w:val="005D0A19"/>
    <w:rsid w:val="005D1764"/>
    <w:rsid w:val="005F2D6C"/>
    <w:rsid w:val="005F789D"/>
    <w:rsid w:val="00601E80"/>
    <w:rsid w:val="006156D1"/>
    <w:rsid w:val="00615B7C"/>
    <w:rsid w:val="006160EB"/>
    <w:rsid w:val="00616410"/>
    <w:rsid w:val="0061690F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74F09"/>
    <w:rsid w:val="00696B5B"/>
    <w:rsid w:val="006A20A3"/>
    <w:rsid w:val="006A43CA"/>
    <w:rsid w:val="006B147D"/>
    <w:rsid w:val="006B22D2"/>
    <w:rsid w:val="006B4E8D"/>
    <w:rsid w:val="006B5AD1"/>
    <w:rsid w:val="006B6D9F"/>
    <w:rsid w:val="006E79B9"/>
    <w:rsid w:val="00701C9A"/>
    <w:rsid w:val="00703530"/>
    <w:rsid w:val="0070466A"/>
    <w:rsid w:val="0071470F"/>
    <w:rsid w:val="007247C7"/>
    <w:rsid w:val="00745E0C"/>
    <w:rsid w:val="00763F0D"/>
    <w:rsid w:val="007727A0"/>
    <w:rsid w:val="007F31C5"/>
    <w:rsid w:val="007F721D"/>
    <w:rsid w:val="0080756E"/>
    <w:rsid w:val="00821B73"/>
    <w:rsid w:val="00853733"/>
    <w:rsid w:val="0086590E"/>
    <w:rsid w:val="008770E7"/>
    <w:rsid w:val="00894846"/>
    <w:rsid w:val="00894D79"/>
    <w:rsid w:val="008A23BC"/>
    <w:rsid w:val="008B1FA0"/>
    <w:rsid w:val="008C05BB"/>
    <w:rsid w:val="008D18A7"/>
    <w:rsid w:val="008D57F6"/>
    <w:rsid w:val="008D6746"/>
    <w:rsid w:val="00903169"/>
    <w:rsid w:val="00910070"/>
    <w:rsid w:val="00924BEA"/>
    <w:rsid w:val="00931A8B"/>
    <w:rsid w:val="00936C5F"/>
    <w:rsid w:val="009444C2"/>
    <w:rsid w:val="009633D8"/>
    <w:rsid w:val="00967430"/>
    <w:rsid w:val="0097109A"/>
    <w:rsid w:val="00986EF3"/>
    <w:rsid w:val="009A1383"/>
    <w:rsid w:val="009A2EE4"/>
    <w:rsid w:val="009C662A"/>
    <w:rsid w:val="009F4270"/>
    <w:rsid w:val="00A057CB"/>
    <w:rsid w:val="00A2754B"/>
    <w:rsid w:val="00A27BBF"/>
    <w:rsid w:val="00A32E99"/>
    <w:rsid w:val="00A3547B"/>
    <w:rsid w:val="00A425D2"/>
    <w:rsid w:val="00A570C1"/>
    <w:rsid w:val="00A75C3F"/>
    <w:rsid w:val="00A840D3"/>
    <w:rsid w:val="00A96B40"/>
    <w:rsid w:val="00AD0164"/>
    <w:rsid w:val="00AE4607"/>
    <w:rsid w:val="00AE6055"/>
    <w:rsid w:val="00B224DF"/>
    <w:rsid w:val="00B22D61"/>
    <w:rsid w:val="00B32EC2"/>
    <w:rsid w:val="00B3437B"/>
    <w:rsid w:val="00B92212"/>
    <w:rsid w:val="00B9243A"/>
    <w:rsid w:val="00B92C12"/>
    <w:rsid w:val="00BB1CE0"/>
    <w:rsid w:val="00BB6D88"/>
    <w:rsid w:val="00BC70C2"/>
    <w:rsid w:val="00BD7A6A"/>
    <w:rsid w:val="00BE3A7F"/>
    <w:rsid w:val="00BE4BD6"/>
    <w:rsid w:val="00BF4277"/>
    <w:rsid w:val="00C02AB8"/>
    <w:rsid w:val="00C04548"/>
    <w:rsid w:val="00C07541"/>
    <w:rsid w:val="00C10F11"/>
    <w:rsid w:val="00C164D8"/>
    <w:rsid w:val="00C166CB"/>
    <w:rsid w:val="00C22E81"/>
    <w:rsid w:val="00C54007"/>
    <w:rsid w:val="00C633AE"/>
    <w:rsid w:val="00C72BA4"/>
    <w:rsid w:val="00C750E9"/>
    <w:rsid w:val="00C969DE"/>
    <w:rsid w:val="00CA0151"/>
    <w:rsid w:val="00CA0390"/>
    <w:rsid w:val="00CA1E61"/>
    <w:rsid w:val="00CC403E"/>
    <w:rsid w:val="00CC5F09"/>
    <w:rsid w:val="00CD2AE5"/>
    <w:rsid w:val="00CE1874"/>
    <w:rsid w:val="00CF403C"/>
    <w:rsid w:val="00D06C8B"/>
    <w:rsid w:val="00D2136E"/>
    <w:rsid w:val="00D25AA0"/>
    <w:rsid w:val="00D2647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9619A"/>
    <w:rsid w:val="00DC000A"/>
    <w:rsid w:val="00DC47E2"/>
    <w:rsid w:val="00DE7722"/>
    <w:rsid w:val="00E10E91"/>
    <w:rsid w:val="00E1632C"/>
    <w:rsid w:val="00E22821"/>
    <w:rsid w:val="00E41CF0"/>
    <w:rsid w:val="00E42A01"/>
    <w:rsid w:val="00E60C91"/>
    <w:rsid w:val="00E61B63"/>
    <w:rsid w:val="00E65986"/>
    <w:rsid w:val="00E71B89"/>
    <w:rsid w:val="00E735E4"/>
    <w:rsid w:val="00E94AF1"/>
    <w:rsid w:val="00EC3C52"/>
    <w:rsid w:val="00EC6465"/>
    <w:rsid w:val="00ED30A2"/>
    <w:rsid w:val="00EE678C"/>
    <w:rsid w:val="00EE6E5B"/>
    <w:rsid w:val="00F140F4"/>
    <w:rsid w:val="00F1415D"/>
    <w:rsid w:val="00F238B7"/>
    <w:rsid w:val="00F35775"/>
    <w:rsid w:val="00F40A36"/>
    <w:rsid w:val="00F50F01"/>
    <w:rsid w:val="00F637AA"/>
    <w:rsid w:val="00F671A9"/>
    <w:rsid w:val="00F74E66"/>
    <w:rsid w:val="00F75273"/>
    <w:rsid w:val="00F8097B"/>
    <w:rsid w:val="00F8774F"/>
    <w:rsid w:val="00FA7DF5"/>
    <w:rsid w:val="00FB4AF5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  <w:style w:type="paragraph" w:styleId="ae">
    <w:name w:val="Normal (Web)"/>
    <w:basedOn w:val="a"/>
    <w:rsid w:val="00894D7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C3B08-5F96-406A-B177-ED015C07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2020-04-08T05:58:00Z</cp:lastPrinted>
  <dcterms:created xsi:type="dcterms:W3CDTF">2020-04-10T04:35:00Z</dcterms:created>
  <dcterms:modified xsi:type="dcterms:W3CDTF">2020-04-10T04:35:00Z</dcterms:modified>
</cp:coreProperties>
</file>